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32C" w:rsidRDefault="004F1471" w:rsidP="00304519">
      <w:pPr>
        <w:spacing w:line="300" w:lineRule="exact"/>
        <w:ind w:rightChars="99" w:right="239" w:firstLineChars="2600" w:firstLine="6265"/>
        <w:jc w:val="left"/>
      </w:pPr>
      <w:bookmarkStart w:id="0" w:name="_GoBack"/>
      <w:bookmarkEnd w:id="0"/>
      <w:r>
        <w:rPr>
          <w:rFonts w:hint="eastAsia"/>
          <w:kern w:val="0"/>
        </w:rPr>
        <w:t>経</w:t>
      </w:r>
      <w:r w:rsidR="00C1098C" w:rsidRPr="004A1F66">
        <w:rPr>
          <w:rFonts w:hint="eastAsia"/>
          <w:kern w:val="0"/>
        </w:rPr>
        <w:t>企第</w:t>
      </w:r>
      <w:r w:rsidR="00D53094">
        <w:rPr>
          <w:rFonts w:hint="eastAsia"/>
          <w:kern w:val="0"/>
        </w:rPr>
        <w:t xml:space="preserve">　　　　５５</w:t>
      </w:r>
      <w:r w:rsidR="0001571F">
        <w:rPr>
          <w:rFonts w:hint="eastAsia"/>
          <w:kern w:val="0"/>
        </w:rPr>
        <w:t xml:space="preserve">　</w:t>
      </w:r>
      <w:r w:rsidR="004A1F66">
        <w:rPr>
          <w:rFonts w:hint="eastAsia"/>
          <w:kern w:val="0"/>
        </w:rPr>
        <w:t xml:space="preserve">　　</w:t>
      </w:r>
      <w:r w:rsidR="00C1098C" w:rsidRPr="004A1F66">
        <w:rPr>
          <w:rFonts w:hint="eastAsia"/>
          <w:kern w:val="0"/>
        </w:rPr>
        <w:t>号</w:t>
      </w:r>
    </w:p>
    <w:p w:rsidR="0083247F" w:rsidRDefault="00C5132C" w:rsidP="00304519">
      <w:pPr>
        <w:spacing w:line="300" w:lineRule="exact"/>
        <w:ind w:leftChars="2500" w:left="6024" w:rightChars="99" w:right="239" w:firstLineChars="100" w:firstLine="241"/>
      </w:pPr>
      <w:r>
        <w:rPr>
          <w:rFonts w:hint="eastAsia"/>
        </w:rPr>
        <w:t>令和２年（2020</w:t>
      </w:r>
      <w:r w:rsidR="00CF7EF8">
        <w:rPr>
          <w:rFonts w:hint="eastAsia"/>
        </w:rPr>
        <w:t>年）５</w:t>
      </w:r>
      <w:r w:rsidR="00C51100">
        <w:rPr>
          <w:rFonts w:hint="eastAsia"/>
        </w:rPr>
        <w:t>月</w:t>
      </w:r>
      <w:r w:rsidR="00C61853">
        <w:rPr>
          <w:rFonts w:hint="eastAsia"/>
        </w:rPr>
        <w:t>22</w:t>
      </w:r>
      <w:r>
        <w:rPr>
          <w:rFonts w:hint="eastAsia"/>
        </w:rPr>
        <w:t>日</w:t>
      </w:r>
    </w:p>
    <w:p w:rsidR="00BC2B10" w:rsidRDefault="00BC2B10" w:rsidP="00304519">
      <w:pPr>
        <w:spacing w:line="300" w:lineRule="exact"/>
      </w:pPr>
    </w:p>
    <w:p w:rsidR="0083247F" w:rsidRDefault="00735898" w:rsidP="00304519">
      <w:pPr>
        <w:spacing w:line="300" w:lineRule="exact"/>
        <w:ind w:leftChars="100" w:left="241"/>
        <w:rPr>
          <w:kern w:val="0"/>
        </w:rPr>
      </w:pPr>
      <w:r>
        <w:rPr>
          <w:rFonts w:hint="eastAsia"/>
          <w:kern w:val="0"/>
        </w:rPr>
        <w:t>各　　位</w:t>
      </w:r>
    </w:p>
    <w:p w:rsidR="00BC2B10" w:rsidRDefault="00BC2B10" w:rsidP="00304519">
      <w:pPr>
        <w:spacing w:line="300" w:lineRule="exact"/>
      </w:pPr>
    </w:p>
    <w:p w:rsidR="00BF4E0A" w:rsidRDefault="00BF4E0A" w:rsidP="00304519">
      <w:pPr>
        <w:spacing w:line="300" w:lineRule="exact"/>
        <w:ind w:rightChars="299" w:right="720"/>
        <w:jc w:val="right"/>
      </w:pPr>
      <w:r>
        <w:rPr>
          <w:rFonts w:hint="eastAsia"/>
        </w:rPr>
        <w:t>北海道知事　鈴木　直道</w:t>
      </w:r>
    </w:p>
    <w:p w:rsidR="00254857" w:rsidRPr="0001571F" w:rsidRDefault="00254857" w:rsidP="00304519">
      <w:pPr>
        <w:spacing w:line="300" w:lineRule="exact"/>
      </w:pPr>
    </w:p>
    <w:p w:rsidR="00254857" w:rsidRDefault="003965AA" w:rsidP="00304519">
      <w:pPr>
        <w:spacing w:line="300" w:lineRule="exact"/>
        <w:ind w:leftChars="300" w:left="723"/>
      </w:pPr>
      <w:r>
        <w:rPr>
          <w:rFonts w:hint="eastAsia"/>
        </w:rPr>
        <w:t>新型コロナウイルス感染症拡大防止のための休業要請等の一部解除</w:t>
      </w:r>
      <w:r w:rsidR="00B524F3">
        <w:rPr>
          <w:rFonts w:hint="eastAsia"/>
        </w:rPr>
        <w:t>等</w:t>
      </w:r>
      <w:r w:rsidR="00C51100">
        <w:rPr>
          <w:rFonts w:hint="eastAsia"/>
        </w:rPr>
        <w:t>について</w:t>
      </w:r>
    </w:p>
    <w:p w:rsidR="00B6282D" w:rsidRDefault="000042FF" w:rsidP="00304519">
      <w:pPr>
        <w:spacing w:line="300" w:lineRule="exact"/>
        <w:ind w:firstLineChars="100" w:firstLine="241"/>
      </w:pPr>
      <w:r>
        <w:rPr>
          <w:rFonts w:hint="eastAsia"/>
        </w:rPr>
        <w:t>日頃から、新型コロナウイルス感染症拡大防</w:t>
      </w:r>
      <w:r w:rsidR="00C466BF">
        <w:rPr>
          <w:rFonts w:hint="eastAsia"/>
        </w:rPr>
        <w:t>止の推進について、格別のご理解とご協力をいただき、お礼申し上げます。</w:t>
      </w:r>
    </w:p>
    <w:p w:rsidR="003965AA" w:rsidRDefault="00B6282D" w:rsidP="00304519">
      <w:pPr>
        <w:spacing w:line="300" w:lineRule="exact"/>
        <w:ind w:firstLineChars="100" w:firstLine="241"/>
      </w:pPr>
      <w:r>
        <w:rPr>
          <w:rFonts w:hint="eastAsia"/>
        </w:rPr>
        <w:t>さて、北海道は５月３１日までの「緊急事態宣言」が継続していますが、</w:t>
      </w:r>
      <w:r w:rsidR="003965AA">
        <w:rPr>
          <w:rFonts w:hint="eastAsia"/>
        </w:rPr>
        <w:t>道が設定した全道レベルの基準をクリアしたことから、</w:t>
      </w:r>
      <w:r w:rsidR="00067F0B">
        <w:rPr>
          <w:rFonts w:hint="eastAsia"/>
        </w:rPr>
        <w:t>「新北海道スタイル」の実践を前提として、</w:t>
      </w:r>
      <w:r w:rsidR="00C61853" w:rsidRPr="00D33F46">
        <w:rPr>
          <w:rFonts w:hint="eastAsia"/>
          <w:u w:val="single"/>
        </w:rPr>
        <w:t>５月２５日（月）</w:t>
      </w:r>
      <w:r w:rsidR="00C61853">
        <w:rPr>
          <w:rFonts w:hint="eastAsia"/>
        </w:rPr>
        <w:t>より</w:t>
      </w:r>
      <w:r w:rsidR="003965AA">
        <w:rPr>
          <w:rFonts w:hint="eastAsia"/>
        </w:rPr>
        <w:t>さらに休業要請施設の一部解除を進めることとしております。</w:t>
      </w:r>
    </w:p>
    <w:p w:rsidR="003965AA" w:rsidRDefault="003965AA" w:rsidP="00D33F46">
      <w:pPr>
        <w:spacing w:line="300" w:lineRule="exact"/>
        <w:ind w:firstLineChars="100" w:firstLine="241"/>
      </w:pPr>
      <w:r>
        <w:rPr>
          <w:rFonts w:hint="eastAsia"/>
        </w:rPr>
        <w:t>石狩振興局管内以外については、新型インフルエンザ特別措置法に基づく休業要請を行っていた施設のうち、過去にクラスター</w:t>
      </w:r>
      <w:r w:rsidR="00D33F46">
        <w:rPr>
          <w:rFonts w:hint="eastAsia"/>
        </w:rPr>
        <w:t>が</w:t>
      </w:r>
      <w:r>
        <w:rPr>
          <w:rFonts w:hint="eastAsia"/>
        </w:rPr>
        <w:t>発生していない１０００㎡を超える大型商業施設や、</w:t>
      </w:r>
      <w:r w:rsidR="004217CB">
        <w:rPr>
          <w:rFonts w:hint="eastAsia"/>
        </w:rPr>
        <w:t>遊技</w:t>
      </w:r>
      <w:r>
        <w:rPr>
          <w:rFonts w:hint="eastAsia"/>
        </w:rPr>
        <w:t>施設</w:t>
      </w:r>
      <w:r w:rsidR="004217CB">
        <w:rPr>
          <w:rFonts w:hint="eastAsia"/>
        </w:rPr>
        <w:t>等</w:t>
      </w:r>
      <w:r>
        <w:rPr>
          <w:rFonts w:hint="eastAsia"/>
        </w:rPr>
        <w:t>を解除するとともに、石狩振興局管内においても、酒類の１９時以降の提供自粛等を解除することと致しました</w:t>
      </w:r>
      <w:r w:rsidR="00B6282D">
        <w:rPr>
          <w:rFonts w:hint="eastAsia"/>
        </w:rPr>
        <w:t>ので、</w:t>
      </w:r>
      <w:r w:rsidR="00D33F46">
        <w:rPr>
          <w:rFonts w:hint="eastAsia"/>
        </w:rPr>
        <w:t>別添のとおり</w:t>
      </w:r>
      <w:r w:rsidR="00B6282D">
        <w:rPr>
          <w:rFonts w:hint="eastAsia"/>
        </w:rPr>
        <w:t>お知らせいたします。</w:t>
      </w:r>
    </w:p>
    <w:p w:rsidR="00D33F46" w:rsidRDefault="00F06C9B" w:rsidP="00304519">
      <w:pPr>
        <w:spacing w:line="300" w:lineRule="exact"/>
        <w:ind w:firstLineChars="100" w:firstLine="241"/>
        <w:rPr>
          <w:kern w:val="0"/>
        </w:rPr>
      </w:pPr>
      <w:r>
        <w:rPr>
          <w:rFonts w:hint="eastAsia"/>
          <w:kern w:val="0"/>
        </w:rPr>
        <w:t>また、</w:t>
      </w:r>
      <w:r w:rsidR="00D33F46">
        <w:rPr>
          <w:rFonts w:hint="eastAsia"/>
          <w:kern w:val="0"/>
        </w:rPr>
        <w:t>道では、感染症の拡大防止のために、取り組んでいただきたい事項として、国のガイドライン等に基づき、７つのポイントとして別添のとおり取りまとめております。</w:t>
      </w:r>
    </w:p>
    <w:p w:rsidR="004A1F66" w:rsidRDefault="00735898" w:rsidP="00304519">
      <w:pPr>
        <w:spacing w:line="300" w:lineRule="exact"/>
        <w:ind w:firstLineChars="100" w:firstLine="241"/>
        <w:rPr>
          <w:kern w:val="0"/>
        </w:rPr>
      </w:pPr>
      <w:r>
        <w:rPr>
          <w:rFonts w:hint="eastAsia"/>
          <w:kern w:val="0"/>
        </w:rPr>
        <w:t>貴団体においても、会員団体・企業等に</w:t>
      </w:r>
      <w:r w:rsidR="00D33F46">
        <w:rPr>
          <w:rFonts w:hint="eastAsia"/>
          <w:kern w:val="0"/>
        </w:rPr>
        <w:t>対し、取組の実践及び取組の可視化に向けた掲示について</w:t>
      </w:r>
      <w:r w:rsidR="004A1F66" w:rsidRPr="004A1F66">
        <w:rPr>
          <w:rFonts w:hint="eastAsia"/>
          <w:kern w:val="0"/>
        </w:rPr>
        <w:t>周知いただきますようお願いいたします。</w:t>
      </w:r>
    </w:p>
    <w:p w:rsidR="00B6282D" w:rsidRDefault="00D33F46" w:rsidP="00304519">
      <w:pPr>
        <w:spacing w:line="300" w:lineRule="exact"/>
        <w:ind w:firstLineChars="100" w:firstLine="241"/>
        <w:rPr>
          <w:kern w:val="0"/>
        </w:rPr>
      </w:pPr>
      <w:r>
        <w:rPr>
          <w:rFonts w:hint="eastAsia"/>
          <w:kern w:val="0"/>
        </w:rPr>
        <w:t>皆様のご協力により、国の緊急事態宣言解除の基準値の</w:t>
      </w:r>
      <w:r w:rsidR="00C61853">
        <w:rPr>
          <w:rFonts w:hint="eastAsia"/>
          <w:kern w:val="0"/>
        </w:rPr>
        <w:t>達成に近づいて</w:t>
      </w:r>
      <w:r>
        <w:rPr>
          <w:rFonts w:hint="eastAsia"/>
          <w:kern w:val="0"/>
        </w:rPr>
        <w:t>おり、コロナに強い社会をつくるため、ライフスタイル、ビジネススタイルを変革する</w:t>
      </w:r>
      <w:r w:rsidR="00B6282D" w:rsidRPr="00B6282D">
        <w:rPr>
          <w:rFonts w:hint="eastAsia"/>
          <w:kern w:val="0"/>
        </w:rPr>
        <w:t>取組を可視化し、道民</w:t>
      </w:r>
      <w:r>
        <w:rPr>
          <w:rFonts w:hint="eastAsia"/>
          <w:kern w:val="0"/>
        </w:rPr>
        <w:t>と事業者が連携し、</w:t>
      </w:r>
      <w:r w:rsidR="00C61853" w:rsidRPr="00B6282D">
        <w:rPr>
          <w:rFonts w:hint="eastAsia"/>
          <w:kern w:val="0"/>
        </w:rPr>
        <w:t>感</w:t>
      </w:r>
      <w:r w:rsidR="00C61853">
        <w:rPr>
          <w:rFonts w:hint="eastAsia"/>
          <w:kern w:val="0"/>
        </w:rPr>
        <w:t>染リスク低減、</w:t>
      </w:r>
      <w:r>
        <w:rPr>
          <w:rFonts w:hint="eastAsia"/>
          <w:kern w:val="0"/>
        </w:rPr>
        <w:t>事業継続やビジネスチャンス拡大につなげる</w:t>
      </w:r>
      <w:r w:rsidR="00B6282D" w:rsidRPr="00B6282D">
        <w:rPr>
          <w:rFonts w:hint="eastAsia"/>
          <w:kern w:val="0"/>
        </w:rPr>
        <w:t>「新北海道スタイル」を創ることを目指し、引き続きご協力いただけますよう宜しくお願いいたします。</w:t>
      </w:r>
    </w:p>
    <w:p w:rsidR="002579EE" w:rsidRDefault="002579EE" w:rsidP="00304519">
      <w:pPr>
        <w:spacing w:line="300" w:lineRule="exact"/>
        <w:ind w:firstLineChars="100" w:firstLine="241"/>
        <w:rPr>
          <w:kern w:val="0"/>
        </w:rPr>
      </w:pPr>
    </w:p>
    <w:p w:rsidR="00847ED4" w:rsidRDefault="007C1154" w:rsidP="00304519">
      <w:pPr>
        <w:pStyle w:val="aa"/>
        <w:spacing w:line="300" w:lineRule="exact"/>
      </w:pPr>
      <w:r>
        <w:rPr>
          <w:rFonts w:hint="eastAsia"/>
        </w:rPr>
        <w:t>記</w:t>
      </w:r>
    </w:p>
    <w:p w:rsidR="00304519" w:rsidRDefault="004217CB" w:rsidP="00304519">
      <w:pPr>
        <w:spacing w:line="300" w:lineRule="exact"/>
      </w:pPr>
      <w:r>
        <w:rPr>
          <w:rFonts w:hint="eastAsia"/>
        </w:rPr>
        <w:t>１　休業要請対象施設について</w:t>
      </w:r>
    </w:p>
    <w:p w:rsidR="00304519" w:rsidRDefault="00304519" w:rsidP="00304519">
      <w:pPr>
        <w:spacing w:line="300" w:lineRule="exact"/>
      </w:pPr>
      <w:r>
        <w:t xml:space="preserve">　　</w:t>
      </w:r>
      <w:r w:rsidR="008E7A36">
        <w:rPr>
          <w:rFonts w:hint="eastAsia"/>
        </w:rPr>
        <w:t>別紙</w:t>
      </w:r>
      <w:r>
        <w:rPr>
          <w:rFonts w:hint="eastAsia"/>
        </w:rPr>
        <w:t>１のとおり</w:t>
      </w:r>
    </w:p>
    <w:p w:rsidR="00F06C9B" w:rsidRDefault="00F06C9B" w:rsidP="00304519">
      <w:pPr>
        <w:spacing w:line="300" w:lineRule="exact"/>
      </w:pPr>
    </w:p>
    <w:p w:rsidR="00F06C9B" w:rsidRDefault="00F06C9B" w:rsidP="00F06C9B">
      <w:pPr>
        <w:spacing w:afterLines="20" w:after="66" w:line="300" w:lineRule="exact"/>
      </w:pPr>
      <w:r>
        <w:t xml:space="preserve">２　</w:t>
      </w:r>
      <w:r>
        <w:rPr>
          <w:rFonts w:hint="eastAsia"/>
        </w:rPr>
        <w:t>経営持続化臨時特別支援金（第２弾の支援金）について</w:t>
      </w:r>
    </w:p>
    <w:p w:rsidR="00F06C9B" w:rsidRDefault="00F06C9B" w:rsidP="00F06C9B">
      <w:pPr>
        <w:spacing w:afterLines="20" w:after="66" w:line="300" w:lineRule="exact"/>
      </w:pPr>
      <w:r>
        <w:t xml:space="preserve">　(1)対象となる期間</w:t>
      </w:r>
    </w:p>
    <w:p w:rsidR="00F06C9B" w:rsidRPr="00F06C9B" w:rsidRDefault="00F06C9B" w:rsidP="00D53094">
      <w:pPr>
        <w:spacing w:afterLines="20" w:after="66" w:line="300" w:lineRule="exact"/>
        <w:ind w:left="482" w:hangingChars="200" w:hanging="482"/>
      </w:pPr>
      <w:r>
        <w:t xml:space="preserve">　　</w:t>
      </w:r>
      <w:r w:rsidR="00D53094">
        <w:t xml:space="preserve">　</w:t>
      </w:r>
      <w:r>
        <w:t>今般</w:t>
      </w:r>
      <w:r w:rsidR="00D53094">
        <w:rPr>
          <w:rFonts w:hint="eastAsia"/>
        </w:rPr>
        <w:t>、</w:t>
      </w:r>
      <w:r>
        <w:t>休業等の要請が解除となる対象事業者の皆様は、先般ご案内しておりました第２弾の支援金については、</w:t>
      </w:r>
      <w:r w:rsidRPr="0000455D">
        <w:rPr>
          <w:u w:val="single"/>
        </w:rPr>
        <w:t>５月２４日（日）まで休業に御協力</w:t>
      </w:r>
      <w:r>
        <w:t>いただければ、支援金をお支払いします。</w:t>
      </w:r>
    </w:p>
    <w:p w:rsidR="00D33F46" w:rsidRDefault="00D33F46" w:rsidP="00D53094">
      <w:pPr>
        <w:spacing w:line="300" w:lineRule="exact"/>
        <w:ind w:leftChars="133" w:left="320" w:firstLineChars="100" w:firstLine="241"/>
      </w:pPr>
      <w:r>
        <w:rPr>
          <w:rFonts w:hint="eastAsia"/>
        </w:rPr>
        <w:t>※</w:t>
      </w:r>
      <w:r w:rsidR="00F06C9B">
        <w:rPr>
          <w:rFonts w:hint="eastAsia"/>
        </w:rPr>
        <w:t>今回解除とならない施設の事業者の皆様は、引き続き</w:t>
      </w:r>
      <w:r w:rsidR="00D53094">
        <w:rPr>
          <w:rFonts w:hint="eastAsia"/>
        </w:rPr>
        <w:t>休業に</w:t>
      </w:r>
      <w:r w:rsidR="00F06C9B">
        <w:rPr>
          <w:rFonts w:hint="eastAsia"/>
        </w:rPr>
        <w:t>御協力をお願いします。</w:t>
      </w:r>
    </w:p>
    <w:p w:rsidR="00F06C9B" w:rsidRDefault="00F06C9B" w:rsidP="00F06C9B">
      <w:pPr>
        <w:spacing w:line="300" w:lineRule="exact"/>
        <w:ind w:firstLineChars="100" w:firstLine="241"/>
      </w:pPr>
      <w:r>
        <w:t>(2) 問合せ先</w:t>
      </w:r>
    </w:p>
    <w:p w:rsidR="00F06C9B" w:rsidRDefault="00F06C9B" w:rsidP="00F06C9B">
      <w:pPr>
        <w:spacing w:line="300" w:lineRule="exact"/>
      </w:pPr>
      <w:r>
        <w:rPr>
          <w:rFonts w:hint="eastAsia"/>
        </w:rPr>
        <w:t xml:space="preserve">　　　休業要請専用ダイヤル</w:t>
      </w:r>
    </w:p>
    <w:p w:rsidR="00F06C9B" w:rsidRDefault="00F06C9B" w:rsidP="00F06C9B">
      <w:pPr>
        <w:spacing w:line="300" w:lineRule="exact"/>
        <w:ind w:firstLineChars="300" w:firstLine="723"/>
      </w:pPr>
      <w:r>
        <w:t>電話番号：011-206-0104　又は　011-206-0216（直通）</w:t>
      </w:r>
    </w:p>
    <w:p w:rsidR="00F06C9B" w:rsidRDefault="00F06C9B" w:rsidP="00F06C9B">
      <w:pPr>
        <w:spacing w:line="300" w:lineRule="exact"/>
        <w:ind w:firstLineChars="300" w:firstLine="723"/>
      </w:pPr>
      <w:r>
        <w:t>開設時間：８：４５～１７：３０（土・日・祝日も開設）</w:t>
      </w:r>
    </w:p>
    <w:p w:rsidR="00304519" w:rsidRPr="00F06C9B" w:rsidRDefault="00304519" w:rsidP="00304519">
      <w:pPr>
        <w:spacing w:line="300" w:lineRule="exact"/>
      </w:pPr>
    </w:p>
    <w:p w:rsidR="003A6356" w:rsidRDefault="00F06C9B" w:rsidP="00F06C9B">
      <w:pPr>
        <w:spacing w:afterLines="20" w:after="66" w:line="300" w:lineRule="exact"/>
      </w:pPr>
      <w:r>
        <w:t>３</w:t>
      </w:r>
      <w:r>
        <w:rPr>
          <w:rFonts w:hint="eastAsia"/>
        </w:rPr>
        <w:t xml:space="preserve"> 「新北海道スタイル</w:t>
      </w:r>
      <w:r w:rsidR="004217CB">
        <w:rPr>
          <w:rFonts w:hint="eastAsia"/>
        </w:rPr>
        <w:t>安心宣言</w:t>
      </w:r>
      <w:r>
        <w:t>」</w:t>
      </w:r>
      <w:r w:rsidR="00D33F46">
        <w:rPr>
          <w:rFonts w:hint="eastAsia"/>
        </w:rPr>
        <w:t>７つのポイントについて</w:t>
      </w:r>
    </w:p>
    <w:p w:rsidR="001B57B4" w:rsidRDefault="008E7A36" w:rsidP="00304519">
      <w:pPr>
        <w:spacing w:afterLines="20" w:after="66" w:line="300" w:lineRule="exact"/>
        <w:ind w:firstLineChars="300" w:firstLine="723"/>
      </w:pPr>
      <w:r>
        <w:rPr>
          <w:rFonts w:hint="eastAsia"/>
        </w:rPr>
        <w:t>別紙</w:t>
      </w:r>
      <w:r w:rsidR="00304519">
        <w:rPr>
          <w:rFonts w:hint="eastAsia"/>
        </w:rPr>
        <w:t>２</w:t>
      </w:r>
      <w:r w:rsidR="00067F0B">
        <w:rPr>
          <w:rFonts w:hint="eastAsia"/>
        </w:rPr>
        <w:t>～４</w:t>
      </w:r>
      <w:r w:rsidR="00735898">
        <w:rPr>
          <w:rFonts w:hint="eastAsia"/>
        </w:rPr>
        <w:t>の</w:t>
      </w:r>
      <w:r w:rsidR="001B57B4">
        <w:rPr>
          <w:rFonts w:hint="eastAsia"/>
        </w:rPr>
        <w:t>とおり</w:t>
      </w:r>
    </w:p>
    <w:p w:rsidR="0001571F" w:rsidRDefault="00F06C9B" w:rsidP="00735898">
      <w:pPr>
        <w:spacing w:line="300" w:lineRule="exact"/>
      </w:pPr>
      <w:r w:rsidRPr="000F3702">
        <w:rPr>
          <w:rFonts w:hAnsiTheme="minorEastAsia" w:hint="eastAsia"/>
          <w:noProof/>
        </w:rPr>
        <mc:AlternateContent>
          <mc:Choice Requires="wps">
            <w:drawing>
              <wp:anchor distT="0" distB="0" distL="114300" distR="114300" simplePos="0" relativeHeight="251661312" behindDoc="0" locked="0" layoutInCell="1" allowOverlap="1" wp14:anchorId="33D7238D" wp14:editId="5F7BA612">
                <wp:simplePos x="0" y="0"/>
                <wp:positionH relativeFrom="margin">
                  <wp:posOffset>2494915</wp:posOffset>
                </wp:positionH>
                <wp:positionV relativeFrom="paragraph">
                  <wp:posOffset>16510</wp:posOffset>
                </wp:positionV>
                <wp:extent cx="3707765" cy="1043940"/>
                <wp:effectExtent l="0" t="0" r="26035" b="13970"/>
                <wp:wrapNone/>
                <wp:docPr id="2" name="大かっこ 2"/>
                <wp:cNvGraphicFramePr/>
                <a:graphic xmlns:a="http://schemas.openxmlformats.org/drawingml/2006/main">
                  <a:graphicData uri="http://schemas.microsoft.com/office/word/2010/wordprocessingShape">
                    <wps:wsp>
                      <wps:cNvSpPr/>
                      <wps:spPr>
                        <a:xfrm>
                          <a:off x="0" y="0"/>
                          <a:ext cx="3707765" cy="1043940"/>
                        </a:xfrm>
                        <a:prstGeom prst="bracketPair">
                          <a:avLst>
                            <a:gd name="adj" fmla="val 10143"/>
                          </a:avLst>
                        </a:prstGeom>
                        <a:noFill/>
                        <a:ln w="6350" cap="flat" cmpd="sng" algn="ctr">
                          <a:solidFill>
                            <a:schemeClr val="tx1"/>
                          </a:solidFill>
                          <a:prstDash val="solid"/>
                          <a:miter lim="800000"/>
                        </a:ln>
                        <a:effectLst/>
                      </wps:spPr>
                      <wps:txbx>
                        <w:txbxContent>
                          <w:p w:rsidR="00DC3A1B" w:rsidRDefault="00DB7A03" w:rsidP="00304519">
                            <w:pPr>
                              <w:spacing w:line="280" w:lineRule="exact"/>
                              <w:jc w:val="left"/>
                              <w:rPr>
                                <w:rFonts w:hAnsiTheme="minorEastAsia"/>
                              </w:rPr>
                            </w:pPr>
                            <w:r>
                              <w:rPr>
                                <w:rFonts w:hAnsiTheme="minorEastAsia" w:hint="eastAsia"/>
                              </w:rPr>
                              <w:t>北海道</w:t>
                            </w:r>
                            <w:r w:rsidR="00DC3A1B">
                              <w:rPr>
                                <w:rFonts w:hAnsiTheme="minorEastAsia" w:hint="eastAsia"/>
                              </w:rPr>
                              <w:t>新型</w:t>
                            </w:r>
                            <w:r w:rsidR="00DC3A1B">
                              <w:rPr>
                                <w:rFonts w:hAnsiTheme="minorEastAsia"/>
                              </w:rPr>
                              <w:t>コロナウイルス感染症対策本部</w:t>
                            </w:r>
                          </w:p>
                          <w:p w:rsidR="00DC3A1B" w:rsidRDefault="004F1471" w:rsidP="00304519">
                            <w:pPr>
                              <w:spacing w:line="280" w:lineRule="exact"/>
                              <w:jc w:val="left"/>
                              <w:rPr>
                                <w:rFonts w:hAnsiTheme="minorEastAsia"/>
                              </w:rPr>
                            </w:pPr>
                            <w:r>
                              <w:rPr>
                                <w:rFonts w:hAnsiTheme="minorEastAsia" w:hint="eastAsia"/>
                              </w:rPr>
                              <w:t>【</w:t>
                            </w:r>
                            <w:r w:rsidR="00DC3A1B">
                              <w:rPr>
                                <w:rFonts w:hAnsiTheme="minorEastAsia" w:hint="eastAsia"/>
                              </w:rPr>
                              <w:t>休業要請</w:t>
                            </w:r>
                            <w:r w:rsidR="00DC3A1B">
                              <w:rPr>
                                <w:rFonts w:hAnsiTheme="minorEastAsia"/>
                              </w:rPr>
                              <w:t>・休業確認</w:t>
                            </w:r>
                            <w:r w:rsidR="00DC3A1B">
                              <w:rPr>
                                <w:rFonts w:hAnsiTheme="minorEastAsia" w:hint="eastAsia"/>
                              </w:rPr>
                              <w:t>班</w:t>
                            </w:r>
                            <w:r>
                              <w:rPr>
                                <w:rFonts w:hAnsiTheme="minorEastAsia" w:hint="eastAsia"/>
                              </w:rPr>
                              <w:t>】</w:t>
                            </w:r>
                          </w:p>
                          <w:p w:rsidR="00F674E8" w:rsidRDefault="004F1471" w:rsidP="00304519">
                            <w:pPr>
                              <w:spacing w:line="280" w:lineRule="exact"/>
                              <w:jc w:val="left"/>
                              <w:rPr>
                                <w:rFonts w:hAnsiTheme="minorEastAsia"/>
                              </w:rPr>
                            </w:pPr>
                            <w:r>
                              <w:rPr>
                                <w:rFonts w:hAnsiTheme="minorEastAsia" w:hint="eastAsia"/>
                              </w:rPr>
                              <w:t>【</w:t>
                            </w:r>
                            <w:r w:rsidR="00F674E8">
                              <w:rPr>
                                <w:rFonts w:hAnsiTheme="minorEastAsia" w:hint="eastAsia"/>
                              </w:rPr>
                              <w:t>経済部</w:t>
                            </w:r>
                            <w:r w:rsidR="005C5635">
                              <w:rPr>
                                <w:rFonts w:hAnsiTheme="minorEastAsia" w:hint="eastAsia"/>
                              </w:rPr>
                              <w:t>新</w:t>
                            </w:r>
                            <w:r w:rsidR="005C5635">
                              <w:rPr>
                                <w:rFonts w:hAnsiTheme="minorEastAsia"/>
                              </w:rPr>
                              <w:t>給付金制度検討</w:t>
                            </w:r>
                            <w:r w:rsidR="005C5635">
                              <w:rPr>
                                <w:rFonts w:hAnsiTheme="minorEastAsia" w:hint="eastAsia"/>
                              </w:rPr>
                              <w:t>チーム</w:t>
                            </w:r>
                            <w:r>
                              <w:rPr>
                                <w:rFonts w:hAnsiTheme="minorEastAsia" w:hint="eastAsia"/>
                              </w:rPr>
                              <w:t>】</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D723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6.45pt;margin-top:1.3pt;width:291.95pt;height: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" adj="2191" strokecolor="black [3213]" strokeweight=".5pt">
                <v:stroke joinstyle="miter"/>
                <v:textbox style="mso-fit-shape-to-text:t" inset="3mm,1mm,3mm,1mm">
                  <w:txbxContent>
                    <w:p w:rsidR="00DC3A1B" w:rsidRDefault="00DB7A03" w:rsidP="00304519">
                      <w:pPr>
                        <w:spacing w:line="280" w:lineRule="exact"/>
                        <w:jc w:val="left"/>
                        <w:rPr>
                          <w:rFonts w:hAnsiTheme="minorEastAsia"/>
                        </w:rPr>
                      </w:pPr>
                      <w:r>
                        <w:rPr>
                          <w:rFonts w:hAnsiTheme="minorEastAsia" w:hint="eastAsia"/>
                        </w:rPr>
                        <w:t>北海道</w:t>
                      </w:r>
                      <w:r w:rsidR="00DC3A1B">
                        <w:rPr>
                          <w:rFonts w:hAnsiTheme="minorEastAsia" w:hint="eastAsia"/>
                        </w:rPr>
                        <w:t>新型</w:t>
                      </w:r>
                      <w:r w:rsidR="00DC3A1B">
                        <w:rPr>
                          <w:rFonts w:hAnsiTheme="minorEastAsia"/>
                        </w:rPr>
                        <w:t>コロナウイルス感染症対策本部</w:t>
                      </w:r>
                    </w:p>
                    <w:p w:rsidR="00DC3A1B" w:rsidRDefault="004F1471" w:rsidP="00304519">
                      <w:pPr>
                        <w:spacing w:line="280" w:lineRule="exact"/>
                        <w:jc w:val="left"/>
                        <w:rPr>
                          <w:rFonts w:hAnsiTheme="minorEastAsia"/>
                        </w:rPr>
                      </w:pPr>
                      <w:r>
                        <w:rPr>
                          <w:rFonts w:hAnsiTheme="minorEastAsia" w:hint="eastAsia"/>
                        </w:rPr>
                        <w:t>【</w:t>
                      </w:r>
                      <w:r w:rsidR="00DC3A1B">
                        <w:rPr>
                          <w:rFonts w:hAnsiTheme="minorEastAsia" w:hint="eastAsia"/>
                        </w:rPr>
                        <w:t>休業要請</w:t>
                      </w:r>
                      <w:r w:rsidR="00DC3A1B">
                        <w:rPr>
                          <w:rFonts w:hAnsiTheme="minorEastAsia"/>
                        </w:rPr>
                        <w:t>・休業確認</w:t>
                      </w:r>
                      <w:r w:rsidR="00DC3A1B">
                        <w:rPr>
                          <w:rFonts w:hAnsiTheme="minorEastAsia" w:hint="eastAsia"/>
                        </w:rPr>
                        <w:t>班</w:t>
                      </w:r>
                      <w:r>
                        <w:rPr>
                          <w:rFonts w:hAnsiTheme="minorEastAsia" w:hint="eastAsia"/>
                        </w:rPr>
                        <w:t>】</w:t>
                      </w:r>
                    </w:p>
                    <w:p w:rsidR="00F674E8" w:rsidRDefault="004F1471" w:rsidP="00304519">
                      <w:pPr>
                        <w:spacing w:line="280" w:lineRule="exact"/>
                        <w:jc w:val="left"/>
                        <w:rPr>
                          <w:rFonts w:hAnsiTheme="minorEastAsia"/>
                        </w:rPr>
                      </w:pPr>
                      <w:r>
                        <w:rPr>
                          <w:rFonts w:hAnsiTheme="minorEastAsia" w:hint="eastAsia"/>
                        </w:rPr>
                        <w:t>【</w:t>
                      </w:r>
                      <w:r w:rsidR="00F674E8">
                        <w:rPr>
                          <w:rFonts w:hAnsiTheme="minorEastAsia" w:hint="eastAsia"/>
                        </w:rPr>
                        <w:t>経済部</w:t>
                      </w:r>
                      <w:r w:rsidR="005C5635">
                        <w:rPr>
                          <w:rFonts w:hAnsiTheme="minorEastAsia" w:hint="eastAsia"/>
                        </w:rPr>
                        <w:t>新</w:t>
                      </w:r>
                      <w:r w:rsidR="005C5635">
                        <w:rPr>
                          <w:rFonts w:hAnsiTheme="minorEastAsia"/>
                        </w:rPr>
                        <w:t>給付金制度検討</w:t>
                      </w:r>
                      <w:r w:rsidR="005C5635">
                        <w:rPr>
                          <w:rFonts w:hAnsiTheme="minorEastAsia" w:hint="eastAsia"/>
                        </w:rPr>
                        <w:t>チーム</w:t>
                      </w:r>
                      <w:r>
                        <w:rPr>
                          <w:rFonts w:hAnsiTheme="minorEastAsia" w:hint="eastAsia"/>
                        </w:rPr>
                        <w:t>】</w:t>
                      </w:r>
                    </w:p>
                  </w:txbxContent>
                </v:textbox>
                <w10:wrap anchorx="margin"/>
              </v:shape>
            </w:pict>
          </mc:Fallback>
        </mc:AlternateContent>
      </w:r>
      <w:r w:rsidR="003A6356">
        <w:t xml:space="preserve">　</w:t>
      </w:r>
    </w:p>
    <w:p w:rsidR="00735898" w:rsidRDefault="00735898" w:rsidP="00304519">
      <w:pPr>
        <w:spacing w:line="300" w:lineRule="exact"/>
        <w:ind w:firstLineChars="300" w:firstLine="723"/>
      </w:pPr>
    </w:p>
    <w:sectPr w:rsidR="00735898" w:rsidSect="0001571F">
      <w:pgSz w:w="11906" w:h="16838" w:code="9"/>
      <w:pgMar w:top="1134" w:right="1134" w:bottom="737" w:left="1134" w:header="567" w:footer="567"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02F" w:rsidRDefault="0067402F" w:rsidP="00C5132C">
      <w:r>
        <w:separator/>
      </w:r>
    </w:p>
  </w:endnote>
  <w:endnote w:type="continuationSeparator" w:id="0">
    <w:p w:rsidR="0067402F" w:rsidRDefault="0067402F" w:rsidP="00C5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02F" w:rsidRDefault="0067402F" w:rsidP="00C5132C">
      <w:r>
        <w:separator/>
      </w:r>
    </w:p>
  </w:footnote>
  <w:footnote w:type="continuationSeparator" w:id="0">
    <w:p w:rsidR="0067402F" w:rsidRDefault="0067402F" w:rsidP="00C51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7F"/>
    <w:rsid w:val="000042FF"/>
    <w:rsid w:val="0000455D"/>
    <w:rsid w:val="00005546"/>
    <w:rsid w:val="0001571F"/>
    <w:rsid w:val="000231FE"/>
    <w:rsid w:val="00067F0B"/>
    <w:rsid w:val="000B61E3"/>
    <w:rsid w:val="000C2721"/>
    <w:rsid w:val="000F4EE3"/>
    <w:rsid w:val="001427E1"/>
    <w:rsid w:val="0018561C"/>
    <w:rsid w:val="00191F78"/>
    <w:rsid w:val="001A0AED"/>
    <w:rsid w:val="001A2B0D"/>
    <w:rsid w:val="001B57B4"/>
    <w:rsid w:val="001F7968"/>
    <w:rsid w:val="00200676"/>
    <w:rsid w:val="00222933"/>
    <w:rsid w:val="0025088F"/>
    <w:rsid w:val="00254857"/>
    <w:rsid w:val="002579EE"/>
    <w:rsid w:val="00304519"/>
    <w:rsid w:val="0031530D"/>
    <w:rsid w:val="003269C9"/>
    <w:rsid w:val="00350A4F"/>
    <w:rsid w:val="00365D11"/>
    <w:rsid w:val="00373ED8"/>
    <w:rsid w:val="00374250"/>
    <w:rsid w:val="003965AA"/>
    <w:rsid w:val="003A287B"/>
    <w:rsid w:val="003A3F27"/>
    <w:rsid w:val="003A53EA"/>
    <w:rsid w:val="003A6356"/>
    <w:rsid w:val="003E3619"/>
    <w:rsid w:val="0041020E"/>
    <w:rsid w:val="004217CB"/>
    <w:rsid w:val="00433B13"/>
    <w:rsid w:val="004A1F66"/>
    <w:rsid w:val="004E0497"/>
    <w:rsid w:val="004F1471"/>
    <w:rsid w:val="004F2747"/>
    <w:rsid w:val="005252F3"/>
    <w:rsid w:val="005351E6"/>
    <w:rsid w:val="005C5635"/>
    <w:rsid w:val="00606CAF"/>
    <w:rsid w:val="0067402F"/>
    <w:rsid w:val="0069444B"/>
    <w:rsid w:val="006A654C"/>
    <w:rsid w:val="006C334E"/>
    <w:rsid w:val="00735898"/>
    <w:rsid w:val="00745924"/>
    <w:rsid w:val="007632E3"/>
    <w:rsid w:val="007C1154"/>
    <w:rsid w:val="007D1615"/>
    <w:rsid w:val="007D2D82"/>
    <w:rsid w:val="007F736E"/>
    <w:rsid w:val="008176C2"/>
    <w:rsid w:val="0083247F"/>
    <w:rsid w:val="00837340"/>
    <w:rsid w:val="00847ED4"/>
    <w:rsid w:val="008975AC"/>
    <w:rsid w:val="008E7A36"/>
    <w:rsid w:val="008F425E"/>
    <w:rsid w:val="00933C73"/>
    <w:rsid w:val="00951291"/>
    <w:rsid w:val="00956625"/>
    <w:rsid w:val="00961061"/>
    <w:rsid w:val="009713FF"/>
    <w:rsid w:val="00994550"/>
    <w:rsid w:val="009974FE"/>
    <w:rsid w:val="00A4217D"/>
    <w:rsid w:val="00A45640"/>
    <w:rsid w:val="00A605CD"/>
    <w:rsid w:val="00AB32FE"/>
    <w:rsid w:val="00B30135"/>
    <w:rsid w:val="00B426BC"/>
    <w:rsid w:val="00B524F3"/>
    <w:rsid w:val="00B6282D"/>
    <w:rsid w:val="00B65DD2"/>
    <w:rsid w:val="00BA238C"/>
    <w:rsid w:val="00BB1678"/>
    <w:rsid w:val="00BC2B10"/>
    <w:rsid w:val="00BC4766"/>
    <w:rsid w:val="00BC4BE8"/>
    <w:rsid w:val="00BE39B4"/>
    <w:rsid w:val="00BF011E"/>
    <w:rsid w:val="00BF4E0A"/>
    <w:rsid w:val="00C1098C"/>
    <w:rsid w:val="00C11930"/>
    <w:rsid w:val="00C20A67"/>
    <w:rsid w:val="00C31DEB"/>
    <w:rsid w:val="00C42E44"/>
    <w:rsid w:val="00C466BF"/>
    <w:rsid w:val="00C51100"/>
    <w:rsid w:val="00C5132C"/>
    <w:rsid w:val="00C61853"/>
    <w:rsid w:val="00C91500"/>
    <w:rsid w:val="00CF7EF8"/>
    <w:rsid w:val="00D042FD"/>
    <w:rsid w:val="00D32018"/>
    <w:rsid w:val="00D33F46"/>
    <w:rsid w:val="00D429DB"/>
    <w:rsid w:val="00D53094"/>
    <w:rsid w:val="00D64261"/>
    <w:rsid w:val="00D944F5"/>
    <w:rsid w:val="00DB7A03"/>
    <w:rsid w:val="00DB7FE2"/>
    <w:rsid w:val="00DC2627"/>
    <w:rsid w:val="00DC3A1B"/>
    <w:rsid w:val="00E41403"/>
    <w:rsid w:val="00E734B7"/>
    <w:rsid w:val="00E83803"/>
    <w:rsid w:val="00EA3731"/>
    <w:rsid w:val="00EC7274"/>
    <w:rsid w:val="00ED5CB8"/>
    <w:rsid w:val="00EF2FED"/>
    <w:rsid w:val="00EF763E"/>
    <w:rsid w:val="00F06C9B"/>
    <w:rsid w:val="00F17D6B"/>
    <w:rsid w:val="00F230A2"/>
    <w:rsid w:val="00F674E8"/>
    <w:rsid w:val="00FC2101"/>
    <w:rsid w:val="00FD797B"/>
    <w:rsid w:val="00FE40D5"/>
    <w:rsid w:val="00FE47BC"/>
    <w:rsid w:val="00FE6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F27E50-1DF8-417F-B267-8AAF767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3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32C"/>
    <w:pPr>
      <w:tabs>
        <w:tab w:val="center" w:pos="4252"/>
        <w:tab w:val="right" w:pos="8504"/>
      </w:tabs>
      <w:snapToGrid w:val="0"/>
    </w:pPr>
  </w:style>
  <w:style w:type="character" w:customStyle="1" w:styleId="a4">
    <w:name w:val="ヘッダー (文字)"/>
    <w:basedOn w:val="a0"/>
    <w:link w:val="a3"/>
    <w:uiPriority w:val="99"/>
    <w:rsid w:val="00C5132C"/>
    <w:rPr>
      <w:rFonts w:ascii="ＭＳ 明朝" w:eastAsia="ＭＳ 明朝"/>
      <w:sz w:val="24"/>
    </w:rPr>
  </w:style>
  <w:style w:type="paragraph" w:styleId="a5">
    <w:name w:val="footer"/>
    <w:basedOn w:val="a"/>
    <w:link w:val="a6"/>
    <w:uiPriority w:val="99"/>
    <w:unhideWhenUsed/>
    <w:rsid w:val="00C5132C"/>
    <w:pPr>
      <w:tabs>
        <w:tab w:val="center" w:pos="4252"/>
        <w:tab w:val="right" w:pos="8504"/>
      </w:tabs>
      <w:snapToGrid w:val="0"/>
    </w:pPr>
  </w:style>
  <w:style w:type="character" w:customStyle="1" w:styleId="a6">
    <w:name w:val="フッター (文字)"/>
    <w:basedOn w:val="a0"/>
    <w:link w:val="a5"/>
    <w:uiPriority w:val="99"/>
    <w:rsid w:val="00C5132C"/>
    <w:rPr>
      <w:rFonts w:ascii="ＭＳ 明朝" w:eastAsia="ＭＳ 明朝"/>
      <w:sz w:val="24"/>
    </w:rPr>
  </w:style>
  <w:style w:type="table" w:styleId="a7">
    <w:name w:val="Table Grid"/>
    <w:basedOn w:val="a1"/>
    <w:uiPriority w:val="39"/>
    <w:rsid w:val="007C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3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34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47ED4"/>
    <w:pPr>
      <w:jc w:val="center"/>
    </w:pPr>
  </w:style>
  <w:style w:type="character" w:customStyle="1" w:styleId="ab">
    <w:name w:val="記 (文字)"/>
    <w:basedOn w:val="a0"/>
    <w:link w:val="aa"/>
    <w:uiPriority w:val="99"/>
    <w:rsid w:val="00847ED4"/>
    <w:rPr>
      <w:rFonts w:ascii="ＭＳ 明朝" w:eastAsia="ＭＳ 明朝"/>
      <w:sz w:val="24"/>
    </w:rPr>
  </w:style>
  <w:style w:type="paragraph" w:styleId="ac">
    <w:name w:val="Closing"/>
    <w:basedOn w:val="a"/>
    <w:link w:val="ad"/>
    <w:uiPriority w:val="99"/>
    <w:unhideWhenUsed/>
    <w:rsid w:val="00847ED4"/>
    <w:pPr>
      <w:jc w:val="right"/>
    </w:pPr>
  </w:style>
  <w:style w:type="character" w:customStyle="1" w:styleId="ad">
    <w:name w:val="結語 (文字)"/>
    <w:basedOn w:val="a0"/>
    <w:link w:val="ac"/>
    <w:uiPriority w:val="99"/>
    <w:rsid w:val="00847ED4"/>
    <w:rPr>
      <w:rFonts w:ascii="ＭＳ 明朝" w:eastAsia="ＭＳ 明朝"/>
      <w:sz w:val="24"/>
    </w:rPr>
  </w:style>
  <w:style w:type="character" w:styleId="ae">
    <w:name w:val="Hyperlink"/>
    <w:basedOn w:val="a0"/>
    <w:uiPriority w:val="99"/>
    <w:unhideWhenUsed/>
    <w:rsid w:val="003A6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9C8BB-8FAD-4E93-AD07-5C26DD28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中村　輝幸</cp:lastModifiedBy>
  <cp:revision>2</cp:revision>
  <cp:lastPrinted>2020-05-22T07:09:00Z</cp:lastPrinted>
  <dcterms:created xsi:type="dcterms:W3CDTF">2020-05-24T05:32:00Z</dcterms:created>
  <dcterms:modified xsi:type="dcterms:W3CDTF">2020-05-24T05:32:00Z</dcterms:modified>
</cp:coreProperties>
</file>